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83DA" w14:textId="77777777" w:rsidR="00DB2964" w:rsidRDefault="00DB29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4"/>
          <w:szCs w:val="24"/>
        </w:rPr>
      </w:pPr>
    </w:p>
    <w:p w14:paraId="49B70893" w14:textId="77777777" w:rsidR="005A53E7" w:rsidRDefault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4"/>
          <w:szCs w:val="24"/>
        </w:rPr>
      </w:pPr>
    </w:p>
    <w:p w14:paraId="00000001" w14:textId="29E823ED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575B5F"/>
          <w:sz w:val="24"/>
          <w:szCs w:val="24"/>
          <w:vertAlign w:val="superscript"/>
        </w:rPr>
      </w:pPr>
      <w:r>
        <w:rPr>
          <w:color w:val="1B1C1D"/>
          <w:sz w:val="24"/>
          <w:szCs w:val="24"/>
        </w:rPr>
        <w:t xml:space="preserve">Santa Maria do Herval, </w:t>
      </w:r>
      <w:r w:rsidR="005A53E7">
        <w:rPr>
          <w:color w:val="1B1C1D"/>
          <w:sz w:val="24"/>
          <w:szCs w:val="24"/>
        </w:rPr>
        <w:t>02 de fevereiro de 2026</w:t>
      </w:r>
      <w:r>
        <w:rPr>
          <w:color w:val="1B1C1D"/>
          <w:sz w:val="24"/>
          <w:szCs w:val="24"/>
        </w:rPr>
        <w:t>.</w:t>
      </w:r>
    </w:p>
    <w:p w14:paraId="00000002" w14:textId="77777777" w:rsidR="00CE78CD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575B5F"/>
          <w:sz w:val="24"/>
          <w:szCs w:val="24"/>
          <w:vertAlign w:val="superscript"/>
        </w:rPr>
      </w:pPr>
    </w:p>
    <w:p w14:paraId="00000003" w14:textId="382EA574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1B1C1D"/>
          <w:sz w:val="24"/>
          <w:szCs w:val="24"/>
        </w:rPr>
      </w:pPr>
      <w:r>
        <w:rPr>
          <w:b/>
          <w:i/>
          <w:color w:val="1B1C1D"/>
          <w:sz w:val="24"/>
          <w:szCs w:val="24"/>
        </w:rPr>
        <w:t>PEDIDO DE INFORMAÇÕES Nº 00</w:t>
      </w:r>
      <w:r w:rsidR="005A53E7">
        <w:rPr>
          <w:b/>
          <w:i/>
          <w:color w:val="1B1C1D"/>
          <w:sz w:val="24"/>
          <w:szCs w:val="24"/>
        </w:rPr>
        <w:t>1</w:t>
      </w:r>
      <w:r>
        <w:rPr>
          <w:b/>
          <w:i/>
          <w:color w:val="1B1C1D"/>
          <w:sz w:val="24"/>
          <w:szCs w:val="24"/>
        </w:rPr>
        <w:t>/202</w:t>
      </w:r>
      <w:r w:rsidR="005A53E7">
        <w:rPr>
          <w:b/>
          <w:i/>
          <w:color w:val="1B1C1D"/>
          <w:sz w:val="24"/>
          <w:szCs w:val="24"/>
        </w:rPr>
        <w:t>6</w:t>
      </w:r>
    </w:p>
    <w:p w14:paraId="00000004" w14:textId="77777777" w:rsidR="00CE78CD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1B1C1D"/>
          <w:sz w:val="24"/>
          <w:szCs w:val="24"/>
        </w:rPr>
      </w:pPr>
    </w:p>
    <w:p w14:paraId="00000005" w14:textId="77777777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4"/>
          <w:szCs w:val="24"/>
          <w:vertAlign w:val="superscript"/>
        </w:rPr>
      </w:pPr>
      <w:r>
        <w:rPr>
          <w:color w:val="1B1C1D"/>
          <w:sz w:val="24"/>
          <w:szCs w:val="24"/>
        </w:rPr>
        <w:t>Senhor Presidente,</w:t>
      </w:r>
    </w:p>
    <w:p w14:paraId="00000006" w14:textId="77777777" w:rsidR="00CE78CD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4"/>
          <w:szCs w:val="24"/>
          <w:vertAlign w:val="superscript"/>
        </w:rPr>
      </w:pPr>
    </w:p>
    <w:p w14:paraId="640DBF30" w14:textId="77777777" w:rsidR="007E64CB" w:rsidRPr="007E64CB" w:rsidRDefault="007E64CB" w:rsidP="007E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  <w:vertAlign w:val="superscript"/>
        </w:rPr>
      </w:pPr>
      <w:r w:rsidRPr="007E64CB">
        <w:rPr>
          <w:color w:val="1B1C1D"/>
          <w:sz w:val="24"/>
          <w:szCs w:val="24"/>
        </w:rPr>
        <w:t xml:space="preserve">O Vereador signatário vem requerer, na forma regimental, que, após apreciação do Plenário, seja encaminhado o seguinte </w:t>
      </w:r>
      <w:r w:rsidRPr="007E64CB">
        <w:rPr>
          <w:b/>
          <w:bCs/>
          <w:color w:val="1B1C1D"/>
          <w:sz w:val="24"/>
          <w:szCs w:val="24"/>
        </w:rPr>
        <w:t>PEDIDO DE INFORMAÇÕES</w:t>
      </w:r>
      <w:r w:rsidRPr="007E64CB">
        <w:rPr>
          <w:color w:val="1B1C1D"/>
          <w:sz w:val="24"/>
          <w:szCs w:val="24"/>
        </w:rPr>
        <w:t>:</w:t>
      </w:r>
    </w:p>
    <w:p w14:paraId="00000008" w14:textId="77777777" w:rsidR="00CE78CD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0"/>
        <w:jc w:val="both"/>
        <w:rPr>
          <w:color w:val="575B5F"/>
          <w:sz w:val="24"/>
          <w:szCs w:val="24"/>
          <w:vertAlign w:val="superscript"/>
        </w:rPr>
      </w:pPr>
    </w:p>
    <w:p w14:paraId="14E184A4" w14:textId="54FE58A7" w:rsidR="005A53E7" w:rsidRDefault="00000000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>
        <w:rPr>
          <w:color w:val="1B1C1D"/>
          <w:sz w:val="24"/>
          <w:szCs w:val="24"/>
        </w:rPr>
        <w:t>-</w:t>
      </w:r>
      <w:r>
        <w:t xml:space="preserve"> </w:t>
      </w:r>
      <w:r w:rsidR="005A53E7" w:rsidRPr="005A53E7">
        <w:rPr>
          <w:color w:val="1B1C1D"/>
          <w:sz w:val="24"/>
          <w:szCs w:val="24"/>
        </w:rPr>
        <w:t xml:space="preserve">ao </w:t>
      </w:r>
      <w:r w:rsidR="005A53E7" w:rsidRPr="005A53E7">
        <w:rPr>
          <w:b/>
          <w:bCs/>
          <w:color w:val="1B1C1D"/>
          <w:sz w:val="24"/>
          <w:szCs w:val="24"/>
        </w:rPr>
        <w:t>Poder Executivo Municipal</w:t>
      </w:r>
      <w:r w:rsidR="005A53E7" w:rsidRPr="005A53E7">
        <w:rPr>
          <w:color w:val="1B1C1D"/>
          <w:sz w:val="24"/>
          <w:szCs w:val="24"/>
        </w:rPr>
        <w:t>, por intermédio da Secretaria Municipal de Educação e da Secretaria de Administração e Fazenda</w:t>
      </w:r>
      <w:r w:rsidR="005D325D" w:rsidRPr="005A53E7">
        <w:rPr>
          <w:color w:val="1B1C1D"/>
          <w:sz w:val="24"/>
          <w:szCs w:val="24"/>
        </w:rPr>
        <w:t xml:space="preserve">, </w:t>
      </w:r>
      <w:r w:rsidR="005D325D" w:rsidRPr="005D325D">
        <w:rPr>
          <w:color w:val="1B1C1D"/>
          <w:sz w:val="24"/>
          <w:szCs w:val="24"/>
        </w:rPr>
        <w:t xml:space="preserve">sobre a adequação municipal à Lei Federal nº 15.326/2026 (Valorização </w:t>
      </w:r>
      <w:r w:rsidR="005D325D">
        <w:rPr>
          <w:color w:val="1B1C1D"/>
          <w:sz w:val="24"/>
          <w:szCs w:val="24"/>
        </w:rPr>
        <w:t>d</w:t>
      </w:r>
      <w:r w:rsidR="005D325D" w:rsidRPr="005D325D">
        <w:rPr>
          <w:color w:val="1B1C1D"/>
          <w:sz w:val="24"/>
          <w:szCs w:val="24"/>
        </w:rPr>
        <w:t xml:space="preserve">os Profissionais </w:t>
      </w:r>
      <w:r w:rsidR="005D325D">
        <w:rPr>
          <w:color w:val="1B1C1D"/>
          <w:sz w:val="24"/>
          <w:szCs w:val="24"/>
        </w:rPr>
        <w:t>d</w:t>
      </w:r>
      <w:r w:rsidR="005D325D" w:rsidRPr="005D325D">
        <w:rPr>
          <w:color w:val="1B1C1D"/>
          <w:sz w:val="24"/>
          <w:szCs w:val="24"/>
        </w:rPr>
        <w:t>a Educação Infantil</w:t>
      </w:r>
      <w:r w:rsidR="005D325D" w:rsidRPr="005D325D">
        <w:rPr>
          <w:color w:val="1B1C1D"/>
          <w:sz w:val="24"/>
          <w:szCs w:val="24"/>
        </w:rPr>
        <w:t>)</w:t>
      </w:r>
      <w:r w:rsidR="005D325D">
        <w:rPr>
          <w:color w:val="1B1C1D"/>
          <w:sz w:val="24"/>
          <w:szCs w:val="24"/>
        </w:rPr>
        <w:t xml:space="preserve">, </w:t>
      </w:r>
      <w:r w:rsidR="005A53E7" w:rsidRPr="005A53E7">
        <w:rPr>
          <w:color w:val="1B1C1D"/>
          <w:sz w:val="24"/>
          <w:szCs w:val="24"/>
        </w:rPr>
        <w:t>informe a esta Casa Legislativa</w:t>
      </w:r>
      <w:r w:rsidR="005A53E7">
        <w:rPr>
          <w:color w:val="1B1C1D"/>
          <w:sz w:val="24"/>
          <w:szCs w:val="24"/>
        </w:rPr>
        <w:t>, o que segue:</w:t>
      </w:r>
    </w:p>
    <w:p w14:paraId="1CD78A2D" w14:textId="77777777" w:rsidR="00D302B1" w:rsidRDefault="00D302B1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5241764E" w14:textId="56400F00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D302B1">
        <w:rPr>
          <w:b/>
          <w:bCs/>
          <w:color w:val="1B1C1D"/>
          <w:sz w:val="24"/>
          <w:szCs w:val="24"/>
        </w:rPr>
        <w:t>1.</w:t>
      </w:r>
      <w:r>
        <w:rPr>
          <w:color w:val="1B1C1D"/>
          <w:sz w:val="24"/>
          <w:szCs w:val="24"/>
        </w:rPr>
        <w:t xml:space="preserve"> </w:t>
      </w:r>
      <w:r w:rsidRPr="005A53E7">
        <w:rPr>
          <w:color w:val="1B1C1D"/>
          <w:sz w:val="24"/>
          <w:szCs w:val="24"/>
        </w:rPr>
        <w:t>Quanto ao Enquadramento: Qual o número atual de servidores ocupantes dos cargos de "Monitor", "Auxiliar de Ensino" ou denominações correlatas que desempenham funções docentes na educação infantil, nos termos da Lei Federal nº 15.326/2026?</w:t>
      </w:r>
    </w:p>
    <w:p w14:paraId="0D74EE5F" w14:textId="77777777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6D1F485E" w14:textId="2F362113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D302B1">
        <w:rPr>
          <w:b/>
          <w:bCs/>
          <w:color w:val="1B1C1D"/>
          <w:sz w:val="24"/>
          <w:szCs w:val="24"/>
        </w:rPr>
        <w:t xml:space="preserve">2. </w:t>
      </w:r>
      <w:r w:rsidRPr="005A53E7">
        <w:rPr>
          <w:color w:val="1B1C1D"/>
          <w:sz w:val="24"/>
          <w:szCs w:val="24"/>
        </w:rPr>
        <w:t>Quanto ao Censo Escolar: O Município já realizou a atualização dos dados no Censo Escolar considerando o novo enquadramento destas categorias como profissionais do magistério, para fins de cálculo e garantia do repasse de recursos do FUNDEB?</w:t>
      </w:r>
    </w:p>
    <w:p w14:paraId="67D8C3B7" w14:textId="77777777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048DFEB4" w14:textId="5BA23B90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D302B1">
        <w:rPr>
          <w:b/>
          <w:bCs/>
          <w:color w:val="1B1C1D"/>
          <w:sz w:val="24"/>
          <w:szCs w:val="24"/>
        </w:rPr>
        <w:t>3.</w:t>
      </w:r>
      <w:r>
        <w:rPr>
          <w:color w:val="1B1C1D"/>
          <w:sz w:val="24"/>
          <w:szCs w:val="24"/>
        </w:rPr>
        <w:t xml:space="preserve"> </w:t>
      </w:r>
      <w:r w:rsidRPr="005A53E7">
        <w:rPr>
          <w:color w:val="1B1C1D"/>
          <w:sz w:val="24"/>
          <w:szCs w:val="24"/>
        </w:rPr>
        <w:t xml:space="preserve">Quanto ao Plano de Carreira: Existe estudo técnico em andamento para a unificação destes profissionais no Plano de Carreira do Magistério Público Municipal? Em caso positivo, qual a previsão para o envio do Projeto de Lei de reestruturação a esta Câmara? Em caso negativo, como o Município pretende cumprir a obrigatoriedade federal de reenquadramento destes </w:t>
      </w:r>
      <w:r w:rsidRPr="005A53E7">
        <w:rPr>
          <w:color w:val="1B1C1D"/>
          <w:sz w:val="24"/>
          <w:szCs w:val="24"/>
        </w:rPr>
        <w:lastRenderedPageBreak/>
        <w:t>profissionais?</w:t>
      </w:r>
    </w:p>
    <w:p w14:paraId="6FA7D735" w14:textId="77777777" w:rsidR="005D325D" w:rsidRDefault="005D325D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6C2B376D" w14:textId="7262BE85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D302B1">
        <w:rPr>
          <w:b/>
          <w:bCs/>
          <w:color w:val="1B1C1D"/>
          <w:sz w:val="24"/>
          <w:szCs w:val="24"/>
        </w:rPr>
        <w:t>4.</w:t>
      </w:r>
      <w:r>
        <w:rPr>
          <w:color w:val="1B1C1D"/>
          <w:sz w:val="24"/>
          <w:szCs w:val="24"/>
        </w:rPr>
        <w:t xml:space="preserve"> </w:t>
      </w:r>
      <w:r w:rsidRPr="005A53E7">
        <w:rPr>
          <w:color w:val="1B1C1D"/>
          <w:sz w:val="24"/>
          <w:szCs w:val="24"/>
        </w:rPr>
        <w:t>Quanto ao Piso Salarial: Os profissionais da educação infantil que possuem a formação mínima exigida já estão recebendo o valor proporcional ao Piso Nacional do Magistério de 2026?</w:t>
      </w:r>
    </w:p>
    <w:p w14:paraId="4E58852C" w14:textId="77777777" w:rsidR="005A53E7" w:rsidRP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50FA34A0" w14:textId="77777777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D302B1">
        <w:rPr>
          <w:b/>
          <w:bCs/>
          <w:color w:val="1B1C1D"/>
          <w:sz w:val="24"/>
          <w:szCs w:val="24"/>
        </w:rPr>
        <w:t>5.</w:t>
      </w:r>
      <w:r w:rsidRPr="005A53E7">
        <w:rPr>
          <w:color w:val="1B1C1D"/>
          <w:sz w:val="24"/>
          <w:szCs w:val="24"/>
        </w:rPr>
        <w:tab/>
        <w:t>Quanto ao Impacto Orçamentário: Qual o impacto financeiro mensal estimado para a plena aplicação da Lei Federal nº 15.326/2026 no quadro de pessoal do Município? O Executivo pretende utilizar recursos remanescentes do FUNDEB para este fim?</w:t>
      </w:r>
    </w:p>
    <w:p w14:paraId="6ACE202E" w14:textId="77777777" w:rsidR="005A53E7" w:rsidRP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44B853B4" w14:textId="29C1CAD9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D302B1">
        <w:rPr>
          <w:b/>
          <w:bCs/>
          <w:color w:val="1B1C1D"/>
          <w:sz w:val="24"/>
          <w:szCs w:val="24"/>
        </w:rPr>
        <w:t>6.</w:t>
      </w:r>
      <w:r w:rsidRPr="00D302B1">
        <w:rPr>
          <w:b/>
          <w:bCs/>
          <w:color w:val="1B1C1D"/>
          <w:sz w:val="24"/>
          <w:szCs w:val="24"/>
        </w:rPr>
        <w:tab/>
      </w:r>
      <w:r w:rsidRPr="005A53E7">
        <w:rPr>
          <w:color w:val="1B1C1D"/>
          <w:sz w:val="24"/>
          <w:szCs w:val="24"/>
        </w:rPr>
        <w:t>Quanto à Jornada de Trabalho: Como está sendo planejada a adequação da jornada de trabalho para garantir o 1/3 (um terço) de hora-atividade (extraclasse) aos profissionais da educação infantil, conforme previsto na legislação federal?</w:t>
      </w:r>
    </w:p>
    <w:p w14:paraId="11EB5604" w14:textId="77777777" w:rsidR="005A53E7" w:rsidRDefault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00000011" w14:textId="567E16B7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1B1C1D"/>
          <w:sz w:val="24"/>
          <w:szCs w:val="24"/>
        </w:rPr>
      </w:pPr>
      <w:r>
        <w:rPr>
          <w:b/>
          <w:color w:val="1B1C1D"/>
          <w:sz w:val="24"/>
          <w:szCs w:val="24"/>
        </w:rPr>
        <w:t>JUSTIFICATIVA</w:t>
      </w:r>
    </w:p>
    <w:p w14:paraId="60A0EF5A" w14:textId="77777777" w:rsidR="005D325D" w:rsidRDefault="005D3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575B5F"/>
          <w:sz w:val="24"/>
          <w:szCs w:val="24"/>
          <w:vertAlign w:val="superscript"/>
        </w:rPr>
      </w:pPr>
    </w:p>
    <w:p w14:paraId="02F67409" w14:textId="35877D8C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  <w:r w:rsidRPr="005A53E7">
        <w:rPr>
          <w:color w:val="1B1C1D"/>
          <w:sz w:val="24"/>
          <w:szCs w:val="24"/>
        </w:rPr>
        <w:t xml:space="preserve">A presente solicitação fundamenta-se na promulgação da Lei Federal nº 15.326, de </w:t>
      </w:r>
      <w:r>
        <w:rPr>
          <w:color w:val="1B1C1D"/>
          <w:sz w:val="24"/>
          <w:szCs w:val="24"/>
        </w:rPr>
        <w:t>0</w:t>
      </w:r>
      <w:r w:rsidRPr="005A53E7">
        <w:rPr>
          <w:color w:val="1B1C1D"/>
          <w:sz w:val="24"/>
          <w:szCs w:val="24"/>
        </w:rPr>
        <w:t xml:space="preserve">6 de janeiro de 2026, que consolida a educação infantil como etapa integrante da educação básica e exige a reestruturação dos cargos de auxiliares, monitores e equivalentes para a carreira do magistério. A referida </w:t>
      </w:r>
      <w:r>
        <w:rPr>
          <w:color w:val="1B1C1D"/>
          <w:sz w:val="24"/>
          <w:szCs w:val="24"/>
        </w:rPr>
        <w:t>L</w:t>
      </w:r>
      <w:r w:rsidRPr="005A53E7">
        <w:rPr>
          <w:color w:val="1B1C1D"/>
          <w:sz w:val="24"/>
          <w:szCs w:val="24"/>
        </w:rPr>
        <w:t>ei impõe o reconhecimento da natureza docente das atividades exercidas nas creches e pré-escolas, garantindo a estes profissionais o direito ao Piso Salarial Profissional Nacional (PSPN) e à jornada de extraclasse.</w:t>
      </w:r>
    </w:p>
    <w:p w14:paraId="67675A2C" w14:textId="77777777" w:rsidR="00D302B1" w:rsidRPr="005A53E7" w:rsidRDefault="00D302B1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</w:p>
    <w:p w14:paraId="2EDDCD4B" w14:textId="43CE1E3D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  <w:r w:rsidRPr="005A53E7">
        <w:rPr>
          <w:color w:val="1B1C1D"/>
          <w:sz w:val="24"/>
          <w:szCs w:val="24"/>
        </w:rPr>
        <w:t xml:space="preserve">Este pedido reflete o compromisso deste mandato com a Educação Básica, prezando pela legalidade administrativa e pela valorização dos servidores públicos de Santa Maria do Herval. Ademais, evidencia-se a necessidade de transparência quanto ao impacto orçamentário e ao cronograma de transição para evitar a judicialização de demandas trabalhistas contra o Município, garantindo a saúde financeira do ente público </w:t>
      </w:r>
      <w:r w:rsidRPr="005A53E7">
        <w:rPr>
          <w:color w:val="1B1C1D"/>
          <w:sz w:val="24"/>
          <w:szCs w:val="24"/>
        </w:rPr>
        <w:lastRenderedPageBreak/>
        <w:t>e o respeito aos direitos adquiridos pelos profissionais da educação.</w:t>
      </w:r>
    </w:p>
    <w:p w14:paraId="07AA1CCB" w14:textId="77777777" w:rsidR="005D325D" w:rsidRDefault="005D325D" w:rsidP="007E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</w:p>
    <w:p w14:paraId="48694A64" w14:textId="14F7F621" w:rsidR="00A13B7E" w:rsidRDefault="007E64CB" w:rsidP="007E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  <w:r w:rsidRPr="007E64CB">
        <w:rPr>
          <w:color w:val="1B1C1D"/>
          <w:sz w:val="24"/>
          <w:szCs w:val="24"/>
        </w:rPr>
        <w:t>Diante do exposto, e considerando a relevância da matéria para a comunidade, solicito a aprovação dos colegas e o pronto atendimento deste Pedido de Informações.</w:t>
      </w:r>
    </w:p>
    <w:p w14:paraId="00000019" w14:textId="77777777" w:rsidR="00CE78CD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1B1C1D"/>
          <w:sz w:val="24"/>
          <w:szCs w:val="24"/>
        </w:rPr>
      </w:pPr>
    </w:p>
    <w:p w14:paraId="0000001A" w14:textId="77777777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575B5F"/>
          <w:sz w:val="24"/>
          <w:szCs w:val="24"/>
          <w:vertAlign w:val="superscript"/>
        </w:rPr>
      </w:pPr>
      <w:r>
        <w:rPr>
          <w:color w:val="1B1C1D"/>
          <w:sz w:val="24"/>
          <w:szCs w:val="24"/>
        </w:rPr>
        <w:t>CLÉRICE RODRIGO DE MOURA</w:t>
      </w:r>
    </w:p>
    <w:p w14:paraId="0000001B" w14:textId="77777777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575B5F"/>
          <w:sz w:val="24"/>
          <w:szCs w:val="24"/>
          <w:vertAlign w:val="superscript"/>
        </w:rPr>
      </w:pPr>
      <w:r>
        <w:rPr>
          <w:color w:val="1B1C1D"/>
          <w:sz w:val="24"/>
          <w:szCs w:val="24"/>
        </w:rPr>
        <w:t>VEREADOR</w:t>
      </w:r>
    </w:p>
    <w:sectPr w:rsidR="00CE78C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4F0C"/>
    <w:multiLevelType w:val="multilevel"/>
    <w:tmpl w:val="53D6CAD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 w15:restartNumberingAfterBreak="0">
    <w:nsid w:val="3221548D"/>
    <w:multiLevelType w:val="multilevel"/>
    <w:tmpl w:val="DB201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308784861">
    <w:abstractNumId w:val="1"/>
  </w:num>
  <w:num w:numId="2" w16cid:durableId="5053681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CD"/>
    <w:rsid w:val="000176AF"/>
    <w:rsid w:val="000A5D74"/>
    <w:rsid w:val="005A53E7"/>
    <w:rsid w:val="005D325D"/>
    <w:rsid w:val="007E64CB"/>
    <w:rsid w:val="00A13B7E"/>
    <w:rsid w:val="00A87FA3"/>
    <w:rsid w:val="00AD0773"/>
    <w:rsid w:val="00C74BE9"/>
    <w:rsid w:val="00CE78CD"/>
    <w:rsid w:val="00D302B1"/>
    <w:rsid w:val="00D846A2"/>
    <w:rsid w:val="00DB2964"/>
    <w:rsid w:val="00E318E1"/>
    <w:rsid w:val="00FA5E78"/>
    <w:rsid w:val="00FD617F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1DE1"/>
  <w15:docId w15:val="{9476F390-51F1-46A2-AF19-17CA753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2790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Inbetta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Dieni Luiza Immig Sandri</dc:creator>
  <cp:lastModifiedBy>Dieni Luiza Immig Sandri</cp:lastModifiedBy>
  <cp:revision>5</cp:revision>
  <dcterms:created xsi:type="dcterms:W3CDTF">2026-02-02T16:47:00Z</dcterms:created>
  <dcterms:modified xsi:type="dcterms:W3CDTF">2026-02-02T17:08:00Z</dcterms:modified>
</cp:coreProperties>
</file>