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74E" w:rsidRDefault="0006174E" w:rsidP="00D7378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nº</w:t>
      </w:r>
      <w:r w:rsidR="00963494">
        <w:rPr>
          <w:rFonts w:ascii="Arial" w:hAnsi="Arial" w:cs="Arial"/>
          <w:b/>
          <w:sz w:val="24"/>
          <w:szCs w:val="24"/>
        </w:rPr>
        <w:t>001/2024</w:t>
      </w:r>
    </w:p>
    <w:p w:rsidR="00D661FB" w:rsidRPr="00D661FB" w:rsidRDefault="0006174E" w:rsidP="00D73785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 xml:space="preserve">Aos </w:t>
      </w:r>
      <w:r w:rsidR="00963494">
        <w:rPr>
          <w:rFonts w:ascii="Arial" w:hAnsi="Arial" w:cs="Arial"/>
          <w:b/>
          <w:sz w:val="24"/>
          <w:szCs w:val="24"/>
        </w:rPr>
        <w:t xml:space="preserve">onze </w:t>
      </w:r>
      <w:r>
        <w:rPr>
          <w:rFonts w:ascii="Arial" w:hAnsi="Arial" w:cs="Arial"/>
          <w:b/>
          <w:sz w:val="24"/>
          <w:szCs w:val="24"/>
        </w:rPr>
        <w:t>dias do mês de janeiro de dois mil e vinte e</w:t>
      </w:r>
      <w:r w:rsidR="00963494">
        <w:rPr>
          <w:rFonts w:ascii="Arial" w:hAnsi="Arial" w:cs="Arial"/>
          <w:b/>
          <w:sz w:val="24"/>
          <w:szCs w:val="24"/>
        </w:rPr>
        <w:t xml:space="preserve"> quatro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às vinte horas, sob a proteção de Deus, com a presença dos vereadores </w:t>
      </w:r>
      <w:r w:rsidR="00E35F23">
        <w:rPr>
          <w:rFonts w:ascii="Arial" w:hAnsi="Arial" w:cs="Arial"/>
          <w:sz w:val="24"/>
          <w:szCs w:val="24"/>
        </w:rPr>
        <w:t>Cleidir Arnold, Daiane Kunzler</w:t>
      </w:r>
      <w:r>
        <w:rPr>
          <w:rFonts w:ascii="Arial" w:hAnsi="Arial" w:cs="Arial"/>
          <w:sz w:val="24"/>
          <w:szCs w:val="24"/>
        </w:rPr>
        <w:t xml:space="preserve">, Félix Alexandre Alles, Leandro Lechner Kich, Orlando Schneider, Paulo Henrique Kaefer, Rúbia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Reisdorfer, Tarcísio Schuck.</w:t>
      </w:r>
      <w:r w:rsidR="00E35F23">
        <w:rPr>
          <w:rFonts w:ascii="Arial" w:hAnsi="Arial" w:cs="Arial"/>
          <w:sz w:val="24"/>
          <w:szCs w:val="24"/>
        </w:rPr>
        <w:t>Com ausência do Vereador Diego Joel Lechner.</w:t>
      </w:r>
      <w:r>
        <w:rPr>
          <w:rFonts w:ascii="Arial" w:hAnsi="Arial" w:cs="Arial"/>
          <w:sz w:val="24"/>
          <w:szCs w:val="24"/>
        </w:rPr>
        <w:t xml:space="preserve"> O Se</w:t>
      </w:r>
      <w:r w:rsidR="00963494">
        <w:rPr>
          <w:rFonts w:ascii="Arial" w:hAnsi="Arial" w:cs="Arial"/>
          <w:sz w:val="24"/>
          <w:szCs w:val="24"/>
        </w:rPr>
        <w:t xml:space="preserve">nhor Presidente </w:t>
      </w:r>
      <w:r w:rsidR="00E35F23">
        <w:rPr>
          <w:rFonts w:ascii="Arial" w:hAnsi="Arial" w:cs="Arial"/>
          <w:sz w:val="24"/>
          <w:szCs w:val="24"/>
        </w:rPr>
        <w:t xml:space="preserve">Félix </w:t>
      </w:r>
      <w:r w:rsidR="00963494">
        <w:rPr>
          <w:rFonts w:ascii="Arial" w:hAnsi="Arial" w:cs="Arial"/>
          <w:sz w:val="24"/>
          <w:szCs w:val="24"/>
        </w:rPr>
        <w:t>Alexandro</w:t>
      </w:r>
      <w:r w:rsidR="00963494">
        <w:rPr>
          <w:rFonts w:ascii="Arial" w:hAnsi="Arial" w:cs="Arial"/>
          <w:sz w:val="24"/>
          <w:szCs w:val="24"/>
        </w:rPr>
        <w:t xml:space="preserve"> Alles</w:t>
      </w:r>
      <w:r w:rsidR="009634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declarou aberta a</w:t>
      </w:r>
      <w:r w:rsidRPr="00FD5B0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Primeira Sessão Extraordinária da Câmara de Vereadores de Santa Maria do Herval</w:t>
      </w:r>
      <w:r>
        <w:rPr>
          <w:rFonts w:ascii="Arial" w:hAnsi="Arial" w:cs="Arial"/>
          <w:sz w:val="24"/>
          <w:szCs w:val="24"/>
        </w:rPr>
        <w:t xml:space="preserve">, </w:t>
      </w:r>
      <w:r w:rsidR="00963494">
        <w:rPr>
          <w:rFonts w:ascii="Arial" w:hAnsi="Arial" w:cs="Arial"/>
          <w:sz w:val="24"/>
          <w:szCs w:val="24"/>
        </w:rPr>
        <w:t xml:space="preserve">Quarto </w:t>
      </w:r>
      <w:r>
        <w:rPr>
          <w:rFonts w:ascii="Arial" w:hAnsi="Arial" w:cs="Arial"/>
          <w:sz w:val="24"/>
          <w:szCs w:val="24"/>
        </w:rPr>
        <w:t xml:space="preserve">Período Legislativo da Nona Legislatura (2021-2024). O Senhor Presidente verificou que havia quórum para a instalação da sessão, porque presentes </w:t>
      </w:r>
      <w:r w:rsidR="00E35F23">
        <w:rPr>
          <w:rFonts w:ascii="Arial" w:hAnsi="Arial" w:cs="Arial"/>
          <w:sz w:val="24"/>
          <w:szCs w:val="24"/>
        </w:rPr>
        <w:t xml:space="preserve">oito </w:t>
      </w:r>
      <w:r>
        <w:rPr>
          <w:rFonts w:ascii="Arial" w:hAnsi="Arial" w:cs="Arial"/>
          <w:sz w:val="24"/>
          <w:szCs w:val="24"/>
        </w:rPr>
        <w:t>Vereadores. A presente sessão foi convocada na data de primeiro de janeiro de dois mil e vinte e</w:t>
      </w:r>
      <w:r w:rsidR="00E35F23">
        <w:rPr>
          <w:rFonts w:ascii="Arial" w:hAnsi="Arial" w:cs="Arial"/>
          <w:sz w:val="24"/>
          <w:szCs w:val="24"/>
        </w:rPr>
        <w:t xml:space="preserve"> quatro</w:t>
      </w:r>
      <w:r>
        <w:rPr>
          <w:rFonts w:ascii="Arial" w:hAnsi="Arial" w:cs="Arial"/>
          <w:sz w:val="24"/>
          <w:szCs w:val="24"/>
        </w:rPr>
        <w:t>, destina-se a posse do suplente Senhor</w:t>
      </w:r>
      <w:r w:rsidR="00E35F23" w:rsidRPr="00E35F23">
        <w:rPr>
          <w:rFonts w:ascii="Arial" w:hAnsi="Arial" w:cs="Arial"/>
          <w:sz w:val="24"/>
          <w:szCs w:val="24"/>
        </w:rPr>
        <w:t xml:space="preserve"> </w:t>
      </w:r>
      <w:r w:rsidR="00E35F23">
        <w:rPr>
          <w:rFonts w:ascii="Arial" w:hAnsi="Arial" w:cs="Arial"/>
          <w:sz w:val="24"/>
          <w:szCs w:val="24"/>
        </w:rPr>
        <w:t xml:space="preserve">Félix </w:t>
      </w:r>
      <w:r w:rsidR="00E35F23">
        <w:rPr>
          <w:rFonts w:ascii="Arial" w:hAnsi="Arial" w:cs="Arial"/>
          <w:sz w:val="24"/>
          <w:szCs w:val="24"/>
        </w:rPr>
        <w:t>Alexandre Alles</w:t>
      </w:r>
      <w:r>
        <w:rPr>
          <w:rFonts w:ascii="Arial" w:hAnsi="Arial" w:cs="Arial"/>
          <w:sz w:val="24"/>
          <w:szCs w:val="24"/>
        </w:rPr>
        <w:t>. O Senhor Presidente</w:t>
      </w:r>
      <w:r w:rsidR="00E35F23">
        <w:rPr>
          <w:rFonts w:ascii="Arial" w:hAnsi="Arial" w:cs="Arial"/>
          <w:sz w:val="24"/>
          <w:szCs w:val="24"/>
        </w:rPr>
        <w:t xml:space="preserve"> passou a palavra ao Secretária Daiane Kunzler </w:t>
      </w:r>
      <w:r>
        <w:rPr>
          <w:rFonts w:ascii="Arial" w:hAnsi="Arial" w:cs="Arial"/>
          <w:sz w:val="24"/>
          <w:szCs w:val="24"/>
        </w:rPr>
        <w:t xml:space="preserve">para a </w:t>
      </w:r>
      <w:r w:rsidRPr="00167621">
        <w:rPr>
          <w:rFonts w:ascii="Arial" w:hAnsi="Arial" w:cs="Arial"/>
          <w:b/>
          <w:sz w:val="24"/>
          <w:szCs w:val="24"/>
        </w:rPr>
        <w:t>LEITURA DO EXPEDIENTE</w:t>
      </w:r>
      <w:r>
        <w:rPr>
          <w:rFonts w:ascii="Arial" w:hAnsi="Arial" w:cs="Arial"/>
          <w:sz w:val="24"/>
          <w:szCs w:val="24"/>
        </w:rPr>
        <w:t>:</w:t>
      </w:r>
      <w:r w:rsidR="00A64EAB">
        <w:rPr>
          <w:rFonts w:ascii="Arial" w:hAnsi="Arial" w:cs="Arial"/>
          <w:sz w:val="24"/>
          <w:szCs w:val="24"/>
        </w:rPr>
        <w:t xml:space="preserve"> </w:t>
      </w:r>
      <w:r w:rsidR="00E35F23" w:rsidRPr="00FE646E">
        <w:rPr>
          <w:rFonts w:ascii="Arial" w:hAnsi="Arial" w:cs="Arial"/>
          <w:i/>
          <w:sz w:val="24"/>
          <w:szCs w:val="24"/>
        </w:rPr>
        <w:t>Projeto de Lei nº001/2024</w:t>
      </w:r>
      <w:r w:rsidR="00E35F23">
        <w:rPr>
          <w:rFonts w:ascii="Arial" w:hAnsi="Arial" w:cs="Arial"/>
          <w:sz w:val="24"/>
          <w:szCs w:val="24"/>
        </w:rPr>
        <w:t xml:space="preserve">, “Altera o Art.040 da Lei Municipal nº749 de 07 de novembro de 2011, que “Estabelece o Plano de Carreira do Magistério Público do Município de Santa Maria do Herval”, institui o respectivo quadro de cargos e funções e dá outras providências”. </w:t>
      </w:r>
      <w:r w:rsidR="00E35F23">
        <w:rPr>
          <w:rFonts w:ascii="Arial" w:hAnsi="Arial" w:cs="Arial"/>
          <w:sz w:val="24"/>
          <w:szCs w:val="24"/>
        </w:rPr>
        <w:t>LÍDERES DE BANCADA:</w:t>
      </w:r>
      <w:r w:rsidR="00FE646E">
        <w:rPr>
          <w:rFonts w:ascii="Arial" w:hAnsi="Arial" w:cs="Arial"/>
          <w:sz w:val="24"/>
          <w:szCs w:val="24"/>
        </w:rPr>
        <w:t xml:space="preserve"> PSB – Leandro Lechner Kich; MDB – Cleidir Arnold; PSDB – Rubia Reisdorfer; PP – Tarcísio Schuck; PDT – Diego Joel Lechner. </w:t>
      </w:r>
      <w:r w:rsidR="00FE646E">
        <w:rPr>
          <w:rFonts w:ascii="Arial" w:hAnsi="Arial" w:cs="Arial"/>
          <w:sz w:val="24"/>
          <w:szCs w:val="24"/>
        </w:rPr>
        <w:t xml:space="preserve">COMISSÃO DE PARECERES: </w:t>
      </w:r>
      <w:r w:rsidR="00FE646E">
        <w:rPr>
          <w:rFonts w:ascii="Arial" w:hAnsi="Arial" w:cs="Arial"/>
          <w:sz w:val="24"/>
          <w:szCs w:val="24"/>
        </w:rPr>
        <w:t xml:space="preserve">Vereadores Tarcísio, Orlando e Daiane. </w:t>
      </w:r>
      <w:r w:rsidR="00FE646E">
        <w:rPr>
          <w:rFonts w:ascii="Arial" w:hAnsi="Arial" w:cs="Arial"/>
          <w:sz w:val="24"/>
          <w:szCs w:val="24"/>
        </w:rPr>
        <w:t xml:space="preserve">COMISSÃO DE FINANÇAS: </w:t>
      </w:r>
      <w:r w:rsidR="00FE646E">
        <w:rPr>
          <w:rFonts w:ascii="Arial" w:hAnsi="Arial" w:cs="Arial"/>
          <w:sz w:val="24"/>
          <w:szCs w:val="24"/>
        </w:rPr>
        <w:t xml:space="preserve">Vereadores Rubia, Paulo e Diego.  O Senhor Presidente passou </w:t>
      </w:r>
      <w:r w:rsidR="00D661FB">
        <w:rPr>
          <w:rFonts w:ascii="Arial" w:hAnsi="Arial" w:cs="Arial"/>
          <w:sz w:val="24"/>
          <w:szCs w:val="24"/>
        </w:rPr>
        <w:t xml:space="preserve">a palavra à Prefeita Mara Stoffel para se manifestar sobre o objeto de convocação. </w:t>
      </w:r>
      <w:r w:rsidR="00D661FB" w:rsidRPr="00D661FB">
        <w:rPr>
          <w:rFonts w:ascii="Arial" w:hAnsi="Arial" w:cs="Arial"/>
          <w:b/>
          <w:sz w:val="24"/>
          <w:szCs w:val="24"/>
        </w:rPr>
        <w:t>Prefeita Mara</w:t>
      </w:r>
      <w:r w:rsidR="00D661FB">
        <w:rPr>
          <w:rFonts w:ascii="Arial" w:hAnsi="Arial" w:cs="Arial"/>
          <w:sz w:val="24"/>
          <w:szCs w:val="24"/>
        </w:rPr>
        <w:t>: “</w:t>
      </w:r>
      <w:r w:rsidR="000A25D0">
        <w:rPr>
          <w:rFonts w:ascii="Arial" w:eastAsia="Times New Roman" w:hAnsi="Arial" w:cs="Arial"/>
          <w:sz w:val="24"/>
          <w:szCs w:val="24"/>
          <w:lang w:eastAsia="pt-BR"/>
        </w:rPr>
        <w:t>Meu cordial boa noite ao P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0A25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Félix</w:t>
      </w:r>
      <w:r w:rsidR="000A25D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lhe desejar muito sucesso nesse</w:t>
      </w:r>
      <w:r w:rsidR="000A25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ano na</w:t>
      </w:r>
      <w:r w:rsidR="000A25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presidência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65A6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>B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oa noite aos demais</w:t>
      </w:r>
      <w:r w:rsidR="00065A6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>vereadores que na E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xtraordinária se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colocaram à disposição para que a gente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pudesse avançar quanto a questão do piso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A57EA5" w:rsidRPr="00D661FB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ntão um pequeno relato que eu gostaria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muito de fazer né nessa questão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porque no ano passado deu muita polêmica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 xml:space="preserve"> em relação a esse contexto. P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rimeiramente dizer a vocês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deixá-los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informados que acredito que dentro desse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contexto Municipal vocês também têm uma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noção muito clara da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responsabilidade fiscal como gestor que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nós temos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57EA5" w:rsidRPr="00D661FB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o mês de abril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>, o S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indicato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nos procurou para uma negociação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eles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 xml:space="preserve"> fizeram uma comissão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de professor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e vieram nos procurar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prontamente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aceitamos a reunião e dentro disso nós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colocamos de que forma estava o nosso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percentual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porque o percentual de folha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como todos vocês sabem não pode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lastRenderedPageBreak/>
        <w:t>passar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do limite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prudencial para que a gente possa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avançar no contexto de valores de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demanda na qual a gente dá aumento para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os funcionários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57EA5" w:rsidRPr="00D661FB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ntão só para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vocês terem uma ideia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no mês de abril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nós estávamos em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 xml:space="preserve"> 50,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>2%,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no mês de maio nós pagamos o 13º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todos vocês sabem 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avançamos para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51,44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>% e assim durante o ano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essa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questão foi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permanecendo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57EA5" w:rsidRPr="00D661FB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ntão a gente teve também a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ajuda de vocês durante o ano né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na questão</w:t>
      </w:r>
      <w:r w:rsidR="00A57EA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de nós termos a possibilidade de termos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a questão do fundo que vocês mesmo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aprovaram a L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ei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que é o aporte que nos proporcionou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ntão que o percentual também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pudesse reduzir, isso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foi no mês de março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se eu não estou enganada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e surtiu o efeito esse aporte a partir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do mês de agosto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quando começou a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reduzir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5195" w:rsidRPr="00D661FB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odos vocês sabem também que o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ano passado foi um 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ano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de muita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dificuldade né, nós como A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dministração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Municipal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a enxurrada nos crucificou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bastante.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5195" w:rsidRPr="00D661FB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>mbém s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e nós formos olhar na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parte e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conômica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a arrecadação também não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era como nós desejávamos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mas por fim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ações foram tomadas e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assim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subsequentemente a partir do mês de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agosto o percentual começou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gradativamente a reduzir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5195" w:rsidRPr="00D661FB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ntão como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vocês tem conhecimento né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todas as ações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que foram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tomadas quando nós decidimos na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negociação junto ao S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indicato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deixar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aqui o meu agradecimento ao S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indicato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que foi muito importante nessa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negociação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o quanto que eles também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entenderam a nossa questão e o quanto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que eles foram parceiros e acreditaram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na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administração quando nós fizemos então a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negociação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B35195" w:rsidRPr="00D661FB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que aconteceu durante o ano acho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que todos nós sabemos né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foi em relação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ao piso dos professores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o quanto que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teve a</w:t>
      </w:r>
      <w:r w:rsidR="00B35195" w:rsidRPr="00D661FB">
        <w:rPr>
          <w:rFonts w:ascii="Arial" w:eastAsia="Times New Roman" w:hAnsi="Arial" w:cs="Arial"/>
          <w:sz w:val="24"/>
          <w:szCs w:val="24"/>
          <w:lang w:eastAsia="pt-BR"/>
        </w:rPr>
        <w:t>gito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o quanto teve comentários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>as por fim nós como A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dministração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Municipal tivemos uma negociação com o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S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indicato na qual foi aceita pelos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Servidores e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assim a gente tem cumprido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com essa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negociação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5195" w:rsidRPr="00D661FB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quando em setembro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ou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outubro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n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ós trouxemos a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vocês a questão de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3% para os servidores em geral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não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somente para os professores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mas nós como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dministração Municipal entendemos que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todos os S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ervidores também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mereciam um aumento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então nós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con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seguimos proporcionar tanto para os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professores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quanto para os demais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servidores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os 3% que eu acho que é algo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que é inédito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para mim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é inédito e eu estou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muito feliz porque a gente conseguiu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e da mesma forma a gente conseguiu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chegar nesse percentual junto aos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professores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para que nós avanços no piso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B35195" w:rsidRPr="00D661FB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ntão 3% geral para todos os servidores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mais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2% agora no final do ano e agora de novo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mais 3,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>%,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então cada vez mais nós estamos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avançando para chegar cada vez mais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lastRenderedPageBreak/>
        <w:t>perto do valor total do piso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5195" w:rsidRPr="00D661FB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ntão eu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quero agradecer a vocês vereadores que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acreditaram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que confiaram que a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negociação que nós fizemos junto ao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S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indicato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vocês apoiaram aqui dentro e estiveram ao nosso favor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então o nosso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agradecimento todo especial a vocês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5195" w:rsidRPr="00D661FB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então agora né daqui por diante como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vocês também sabem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o piso dos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Professores aumentou de novo</w:t>
      </w:r>
      <w:r w:rsidR="00D3329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no ano</w:t>
      </w:r>
      <w:r w:rsidR="00B35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passado deu a diferença de</w:t>
      </w:r>
      <w:r w:rsidR="00D332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8,60</w:t>
      </w:r>
      <w:r w:rsidR="00D33297">
        <w:rPr>
          <w:rFonts w:ascii="Arial" w:eastAsia="Times New Roman" w:hAnsi="Arial" w:cs="Arial"/>
          <w:sz w:val="24"/>
          <w:szCs w:val="24"/>
          <w:lang w:eastAsia="pt-BR"/>
        </w:rPr>
        <w:t>%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se eu não estou enganada</w:t>
      </w:r>
      <w:r w:rsidR="00D3329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agora</w:t>
      </w:r>
      <w:r w:rsidR="00D332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exatamente eu não sei</w:t>
      </w:r>
      <w:r w:rsidR="00D33297">
        <w:rPr>
          <w:rFonts w:ascii="Arial" w:eastAsia="Times New Roman" w:hAnsi="Arial" w:cs="Arial"/>
          <w:sz w:val="24"/>
          <w:szCs w:val="24"/>
          <w:lang w:eastAsia="pt-BR"/>
        </w:rPr>
        <w:t>, mas e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stamos chegando</w:t>
      </w:r>
      <w:r w:rsidR="00D332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com esse valor que está sendo proposto</w:t>
      </w:r>
      <w:r w:rsidR="00D33297">
        <w:rPr>
          <w:rFonts w:ascii="Arial" w:eastAsia="Times New Roman" w:hAnsi="Arial" w:cs="Arial"/>
          <w:sz w:val="24"/>
          <w:szCs w:val="24"/>
          <w:lang w:eastAsia="pt-BR"/>
        </w:rPr>
        <w:t xml:space="preserve"> nessa Extraordinária a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8%</w:t>
      </w:r>
      <w:r w:rsidR="00D3329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33297" w:rsidRPr="00D661FB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demais nós</w:t>
      </w:r>
      <w:r w:rsidR="00D33297">
        <w:rPr>
          <w:rFonts w:ascii="Arial" w:eastAsia="Times New Roman" w:hAnsi="Arial" w:cs="Arial"/>
          <w:sz w:val="24"/>
          <w:szCs w:val="24"/>
          <w:lang w:eastAsia="pt-BR"/>
        </w:rPr>
        <w:t xml:space="preserve"> vamos então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compartilhar daqui a dois meses</w:t>
      </w:r>
      <w:r w:rsidR="00D3329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que é o</w:t>
      </w:r>
      <w:r w:rsidR="00D332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mês de fevereiro né</w:t>
      </w:r>
      <w:r w:rsidR="00D33297">
        <w:rPr>
          <w:rFonts w:ascii="Arial" w:eastAsia="Times New Roman" w:hAnsi="Arial" w:cs="Arial"/>
          <w:sz w:val="24"/>
          <w:szCs w:val="24"/>
          <w:lang w:eastAsia="pt-BR"/>
        </w:rPr>
        <w:t>, no qual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nós vamos ter a inflação a ser</w:t>
      </w:r>
      <w:r w:rsidR="00D332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cumprida e com toda a certeza vamos</w:t>
      </w:r>
      <w:r w:rsidR="00D332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cumpri-la e procurar também avançar</w:t>
      </w:r>
      <w:r w:rsidR="00D332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novamente para os demais servidores se</w:t>
      </w:r>
      <w:r w:rsidR="00D332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assim o nosso percentual permitir</w:t>
      </w:r>
      <w:r w:rsidR="00D3329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que eu</w:t>
      </w:r>
      <w:r w:rsidR="00D332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acredito que sim</w:t>
      </w:r>
      <w:r w:rsidR="00D3329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D33297" w:rsidRPr="00D661FB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a questão </w:t>
      </w:r>
      <w:r w:rsidR="00D33297">
        <w:rPr>
          <w:rFonts w:ascii="Arial" w:eastAsia="Times New Roman" w:hAnsi="Arial" w:cs="Arial"/>
          <w:sz w:val="24"/>
          <w:szCs w:val="24"/>
          <w:lang w:eastAsia="pt-BR"/>
        </w:rPr>
        <w:t>também do Vale A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limentação foi um pedido que foi feito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 xml:space="preserve"> pelo S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indicato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também vocês concordaram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com tudo isso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então hoje o vale tá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equi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>valente a todos os servidores R$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15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 xml:space="preserve">,00,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antes era proporcional conforme o valor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então isso também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ficou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acredito eu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muito bom para todos e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não fazendo diferença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entre servidores né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73785" w:rsidRPr="00D661FB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ntão eu só tenho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agradecer a vocês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primeiramente por ter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 xml:space="preserve">em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aprovado os projetos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por ter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>em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confiado na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nossa negociação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e agradecer também aos os professores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que estavam junto conosco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que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acreditaram na nossa proposta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porque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muitas vezes não é fácil né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a gente sabe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que é de direito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que eles têm todo esse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direito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a gente sabe disso e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merecidamente também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mas muitas vezes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quando tu tá na gestão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tu é o gestor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tu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não tem aquele alcance que muitas vezes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 xml:space="preserve"> g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ostaríamos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73785" w:rsidRPr="00D661FB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as fico muito feliz que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 xml:space="preserve"> essa E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xtraordinária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praticamente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95% está aqui para que essa matéria seja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de imediato aprovada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acredito que 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>v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ai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 xml:space="preserve"> s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er aprovada e já vai contar então para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os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professores nas férias né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que é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relacionada ao ano passado e daqui por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diante vamos avançar mais um pouco em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fevereiro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se Deus quiser vamos deixar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sanada a questão do piso dos professores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D73785" w:rsidRPr="00D661FB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muito obrigada a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vocês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>, obrigada ao S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indicato e obrigada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aos professores e fazemos o nosso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possível dentro daquilo que estava ao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nosso alcance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73785" w:rsidRPr="00D661FB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conto com vocês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>, o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brigadão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 xml:space="preserve">”. 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73785">
        <w:rPr>
          <w:rFonts w:ascii="Arial" w:hAnsi="Arial" w:cs="Arial"/>
          <w:sz w:val="24"/>
          <w:szCs w:val="24"/>
        </w:rPr>
        <w:t xml:space="preserve">Após, o Senhor Presidente colocou na </w:t>
      </w:r>
      <w:r w:rsidR="00D73785" w:rsidRPr="00CD5F34">
        <w:rPr>
          <w:rFonts w:ascii="Arial" w:hAnsi="Arial" w:cs="Arial"/>
          <w:b/>
          <w:sz w:val="24"/>
          <w:szCs w:val="24"/>
        </w:rPr>
        <w:t>ORDEM DO DIA</w:t>
      </w:r>
      <w:r w:rsidR="00D73785">
        <w:rPr>
          <w:rFonts w:ascii="Arial" w:hAnsi="Arial" w:cs="Arial"/>
          <w:sz w:val="24"/>
          <w:szCs w:val="24"/>
        </w:rPr>
        <w:t>: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 xml:space="preserve"> Projeto de L</w:t>
      </w:r>
      <w:r w:rsidR="00D661FB" w:rsidRPr="00D661FB">
        <w:rPr>
          <w:rFonts w:ascii="Arial" w:eastAsia="Times New Roman" w:hAnsi="Arial" w:cs="Arial"/>
          <w:sz w:val="24"/>
          <w:szCs w:val="24"/>
          <w:lang w:eastAsia="pt-BR"/>
        </w:rPr>
        <w:t>ei</w:t>
      </w:r>
      <w:r w:rsidR="00D73785">
        <w:rPr>
          <w:rFonts w:ascii="Arial" w:eastAsia="Times New Roman" w:hAnsi="Arial" w:cs="Arial"/>
          <w:sz w:val="24"/>
          <w:szCs w:val="24"/>
          <w:lang w:eastAsia="pt-BR"/>
        </w:rPr>
        <w:t xml:space="preserve"> nº001/2024. </w:t>
      </w:r>
      <w:r w:rsidR="00D73785">
        <w:rPr>
          <w:rFonts w:ascii="Arial" w:hAnsi="Arial" w:cs="Arial"/>
          <w:sz w:val="24"/>
          <w:szCs w:val="24"/>
        </w:rPr>
        <w:t xml:space="preserve">O Senhor Presidente colocou em </w:t>
      </w:r>
      <w:r w:rsidR="00D73785" w:rsidRPr="00CD5F34">
        <w:rPr>
          <w:rFonts w:ascii="Arial" w:hAnsi="Arial" w:cs="Arial"/>
          <w:b/>
          <w:sz w:val="24"/>
          <w:szCs w:val="24"/>
        </w:rPr>
        <w:t xml:space="preserve">votação </w:t>
      </w:r>
      <w:r w:rsidR="00D73785">
        <w:rPr>
          <w:rFonts w:ascii="Arial" w:hAnsi="Arial" w:cs="Arial"/>
          <w:b/>
          <w:sz w:val="24"/>
          <w:szCs w:val="24"/>
        </w:rPr>
        <w:t>o Projeto de Lei nº001/2024</w:t>
      </w:r>
      <w:r w:rsidR="00D73785">
        <w:rPr>
          <w:rFonts w:ascii="Arial" w:hAnsi="Arial" w:cs="Arial"/>
          <w:b/>
          <w:sz w:val="24"/>
          <w:szCs w:val="24"/>
        </w:rPr>
        <w:t>, o</w:t>
      </w:r>
      <w:r w:rsidR="00D73785" w:rsidRPr="00CD5F34">
        <w:rPr>
          <w:rFonts w:ascii="Arial" w:hAnsi="Arial" w:cs="Arial"/>
          <w:b/>
          <w:sz w:val="24"/>
          <w:szCs w:val="24"/>
        </w:rPr>
        <w:t xml:space="preserve"> qual foi aprovado por unanimidade.</w:t>
      </w:r>
    </w:p>
    <w:p w:rsidR="00D73785" w:rsidRDefault="00D73785" w:rsidP="00D73785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73785" w:rsidRDefault="00D73785" w:rsidP="00D73785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631312">
        <w:rPr>
          <w:rFonts w:ascii="Arial" w:hAnsi="Arial" w:cs="Arial"/>
          <w:b/>
          <w:bCs/>
          <w:sz w:val="24"/>
          <w:szCs w:val="24"/>
        </w:rPr>
        <w:lastRenderedPageBreak/>
        <w:t>Senhor</w:t>
      </w:r>
      <w:r>
        <w:rPr>
          <w:rFonts w:ascii="Arial" w:hAnsi="Arial" w:cs="Arial"/>
          <w:sz w:val="24"/>
          <w:szCs w:val="24"/>
        </w:rPr>
        <w:t xml:space="preserve"> </w:t>
      </w:r>
      <w:r w:rsidRPr="00631312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Félix Alexandro Alles</w:t>
      </w:r>
      <w:r>
        <w:rPr>
          <w:rFonts w:ascii="Arial" w:hAnsi="Arial" w:cs="Arial"/>
          <w:sz w:val="24"/>
          <w:szCs w:val="24"/>
        </w:rPr>
        <w:t xml:space="preserve">: </w:t>
      </w:r>
    </w:p>
    <w:p w:rsidR="00D73785" w:rsidRDefault="00D73785" w:rsidP="00D73785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:rsidR="00D73785" w:rsidRDefault="00D73785" w:rsidP="00D73785">
      <w:pPr>
        <w:spacing w:after="0" w:line="360" w:lineRule="auto"/>
        <w:ind w:firstLine="3402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Senhor Presidente encerrou a sessão sob a proteção de Deus e convocou sessão ord</w:t>
      </w:r>
      <w:r>
        <w:rPr>
          <w:rFonts w:ascii="Arial" w:hAnsi="Arial" w:cs="Arial"/>
          <w:sz w:val="24"/>
          <w:szCs w:val="24"/>
        </w:rPr>
        <w:t>inária para o dia 06 de fevereiro de 2024</w:t>
      </w:r>
      <w:r>
        <w:rPr>
          <w:rFonts w:ascii="Arial" w:hAnsi="Arial" w:cs="Arial"/>
          <w:sz w:val="24"/>
          <w:szCs w:val="24"/>
        </w:rPr>
        <w:t>, no mesmo horário e local. Nada mais havendo a tratar, eu, Giulia Weber Caberlon, estagiária, redigi a presente ata que, depois de discutida e aprovada, será assinada pelo presidente e pelo primeiro secretário da Mesa Diretora do Poder Legisl</w:t>
      </w:r>
      <w:r>
        <w:rPr>
          <w:rFonts w:ascii="Arial" w:hAnsi="Arial" w:cs="Arial"/>
          <w:sz w:val="24"/>
          <w:szCs w:val="24"/>
        </w:rPr>
        <w:t>ativo. Santa Maria do Herval, 11 de janeiro de 2024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73785" w:rsidRDefault="00D73785" w:rsidP="00D7378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73785" w:rsidRDefault="00D73785" w:rsidP="00D7378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73785" w:rsidRDefault="00D73785" w:rsidP="00D7378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73785" w:rsidRDefault="00D73785" w:rsidP="00D7378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73785" w:rsidRDefault="00D73785" w:rsidP="00D7378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Félix Alexandro Alles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Daiane Kunzler</w:t>
      </w:r>
    </w:p>
    <w:p w:rsidR="00D73785" w:rsidRPr="00535610" w:rsidRDefault="00D73785" w:rsidP="00D7378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      Pres</w:t>
      </w:r>
      <w:r>
        <w:rPr>
          <w:rFonts w:ascii="Arial" w:hAnsi="Arial" w:cs="Arial"/>
          <w:b/>
          <w:bCs/>
          <w:sz w:val="24"/>
          <w:szCs w:val="24"/>
        </w:rPr>
        <w:t>idente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Secretária</w:t>
      </w:r>
    </w:p>
    <w:p w:rsidR="00644AD7" w:rsidRDefault="00644AD7" w:rsidP="0006174E"/>
    <w:sectPr w:rsidR="00644AD7" w:rsidSect="00D661FB">
      <w:footerReference w:type="default" r:id="rId6"/>
      <w:pgSz w:w="11906" w:h="16838"/>
      <w:pgMar w:top="1417" w:right="1701" w:bottom="1417" w:left="1701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DA1" w:rsidRDefault="001E2DA1" w:rsidP="00D661FB">
      <w:pPr>
        <w:spacing w:after="0" w:line="240" w:lineRule="auto"/>
      </w:pPr>
      <w:r>
        <w:separator/>
      </w:r>
    </w:p>
  </w:endnote>
  <w:endnote w:type="continuationSeparator" w:id="0">
    <w:p w:rsidR="001E2DA1" w:rsidRDefault="001E2DA1" w:rsidP="00D6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5324322"/>
      <w:docPartObj>
        <w:docPartGallery w:val="Page Numbers (Bottom of Page)"/>
        <w:docPartUnique/>
      </w:docPartObj>
    </w:sdtPr>
    <w:sdtContent>
      <w:p w:rsidR="00D661FB" w:rsidRDefault="00D661F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785">
          <w:rPr>
            <w:noProof/>
          </w:rPr>
          <w:t>4</w:t>
        </w:r>
        <w:r>
          <w:fldChar w:fldCharType="end"/>
        </w:r>
      </w:p>
    </w:sdtContent>
  </w:sdt>
  <w:p w:rsidR="00D661FB" w:rsidRDefault="00D661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DA1" w:rsidRDefault="001E2DA1" w:rsidP="00D661FB">
      <w:pPr>
        <w:spacing w:after="0" w:line="240" w:lineRule="auto"/>
      </w:pPr>
      <w:r>
        <w:separator/>
      </w:r>
    </w:p>
  </w:footnote>
  <w:footnote w:type="continuationSeparator" w:id="0">
    <w:p w:rsidR="001E2DA1" w:rsidRDefault="001E2DA1" w:rsidP="00D661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4E"/>
    <w:rsid w:val="0006174E"/>
    <w:rsid w:val="00065A67"/>
    <w:rsid w:val="000A25D0"/>
    <w:rsid w:val="001E2DA1"/>
    <w:rsid w:val="00644AD7"/>
    <w:rsid w:val="00963494"/>
    <w:rsid w:val="00A57EA5"/>
    <w:rsid w:val="00A64EAB"/>
    <w:rsid w:val="00B35195"/>
    <w:rsid w:val="00CE1696"/>
    <w:rsid w:val="00D33297"/>
    <w:rsid w:val="00D661FB"/>
    <w:rsid w:val="00D73785"/>
    <w:rsid w:val="00E35F23"/>
    <w:rsid w:val="00FE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EE7FE-21D6-48F3-818B-B293F81B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7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61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61FB"/>
  </w:style>
  <w:style w:type="paragraph" w:styleId="Rodap">
    <w:name w:val="footer"/>
    <w:basedOn w:val="Normal"/>
    <w:link w:val="RodapChar"/>
    <w:uiPriority w:val="99"/>
    <w:unhideWhenUsed/>
    <w:rsid w:val="00D661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6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4</Pages>
  <Words>1237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7902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1</cp:revision>
  <dcterms:created xsi:type="dcterms:W3CDTF">2024-01-29T10:29:00Z</dcterms:created>
  <dcterms:modified xsi:type="dcterms:W3CDTF">2024-01-29T15:41:00Z</dcterms:modified>
</cp:coreProperties>
</file>